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5160" w14:textId="5AC5FD29" w:rsidR="00556408" w:rsidRPr="00F66796" w:rsidRDefault="00BF0C54" w:rsidP="00F66796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6408" w:rsidRPr="00F66796">
        <w:rPr>
          <w:rFonts w:ascii="Arial" w:hAnsi="Arial" w:cs="Arial"/>
        </w:rPr>
        <w:t>r Anna Wójtowicz-Dawid</w:t>
      </w:r>
    </w:p>
    <w:p w14:paraId="025FAD44" w14:textId="3F768917" w:rsidR="00556408" w:rsidRPr="00F66796" w:rsidRDefault="00556408" w:rsidP="00F66796">
      <w:pPr>
        <w:pStyle w:val="Bezodstpw"/>
        <w:spacing w:line="276" w:lineRule="auto"/>
        <w:rPr>
          <w:rFonts w:ascii="Arial" w:hAnsi="Arial" w:cs="Arial"/>
        </w:rPr>
      </w:pPr>
      <w:r w:rsidRPr="00F66796">
        <w:rPr>
          <w:rFonts w:ascii="Arial" w:hAnsi="Arial" w:cs="Arial"/>
        </w:rPr>
        <w:t>Instytut Nauk Prawnych</w:t>
      </w:r>
    </w:p>
    <w:p w14:paraId="0F30C6F8" w14:textId="09EF4852" w:rsidR="00556408" w:rsidRPr="00F66796" w:rsidRDefault="00556408" w:rsidP="00F66796">
      <w:pPr>
        <w:pStyle w:val="Bezodstpw"/>
        <w:spacing w:line="276" w:lineRule="auto"/>
        <w:rPr>
          <w:rFonts w:ascii="Arial" w:hAnsi="Arial" w:cs="Arial"/>
        </w:rPr>
      </w:pPr>
      <w:r w:rsidRPr="00F66796">
        <w:rPr>
          <w:rFonts w:ascii="Arial" w:hAnsi="Arial" w:cs="Arial"/>
        </w:rPr>
        <w:t>Uniwersytet Rzeszowski</w:t>
      </w:r>
    </w:p>
    <w:p w14:paraId="555BD7E7" w14:textId="77777777" w:rsidR="00556408" w:rsidRPr="00F66796" w:rsidRDefault="00556408" w:rsidP="00F66796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220818DC" w14:textId="17E65999" w:rsidR="009407E5" w:rsidRPr="00F66796" w:rsidRDefault="00556408" w:rsidP="00F66796">
      <w:pPr>
        <w:pStyle w:val="Nagwek1"/>
        <w:spacing w:before="0" w:line="276" w:lineRule="auto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F66796">
        <w:rPr>
          <w:rFonts w:ascii="Arial" w:eastAsia="Calibri" w:hAnsi="Arial" w:cs="Arial"/>
          <w:b/>
          <w:bCs/>
          <w:color w:val="auto"/>
          <w:sz w:val="22"/>
          <w:szCs w:val="22"/>
        </w:rPr>
        <w:t>Partnerstwo publiczno-prywatne jako efektywny sposób zarządzania środkami publicznymi w j.s.t.</w:t>
      </w:r>
    </w:p>
    <w:p w14:paraId="717A963D" w14:textId="77777777" w:rsidR="00556408" w:rsidRPr="00F66796" w:rsidRDefault="00556408" w:rsidP="00F66796">
      <w:pPr>
        <w:pStyle w:val="Bezodstpw"/>
        <w:spacing w:line="276" w:lineRule="auto"/>
        <w:rPr>
          <w:rFonts w:ascii="Arial" w:hAnsi="Arial" w:cs="Arial"/>
        </w:rPr>
      </w:pPr>
    </w:p>
    <w:p w14:paraId="1607AD1F" w14:textId="77777777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t xml:space="preserve">Realizacja zadań statutowych przez podmioty sektora publicznego w ostatnich latach stanowi wiele wyzwań. Wśród najważniejszych jest niewystarczający poziom środków budżetowych i nieefektywne zarządzanie organizacją. </w:t>
      </w:r>
      <w:r w:rsidRPr="00BF0C54">
        <w:rPr>
          <w:rFonts w:ascii="Arial" w:hAnsi="Arial" w:cs="Arial"/>
        </w:rPr>
        <w:t xml:space="preserve"> </w:t>
      </w:r>
      <w:r w:rsidRPr="00BF0C54">
        <w:rPr>
          <w:rFonts w:ascii="Arial" w:eastAsiaTheme="minorEastAsia" w:hAnsi="Arial" w:cs="Arial"/>
          <w:color w:val="000000" w:themeColor="text1"/>
        </w:rPr>
        <w:t xml:space="preserve">Z tego powodu coraz większą popularnością cieszy się realizacja projektów publicznych w formule partnerstwa publiczno- -prywatnego. </w:t>
      </w:r>
      <w:r w:rsidRPr="00BF0C54">
        <w:rPr>
          <w:rFonts w:ascii="Arial" w:hAnsi="Arial" w:cs="Arial"/>
        </w:rPr>
        <w:t xml:space="preserve"> </w:t>
      </w:r>
      <w:r w:rsidRPr="00BF0C54">
        <w:rPr>
          <w:rFonts w:ascii="Arial" w:eastAsiaTheme="minorEastAsia" w:hAnsi="Arial" w:cs="Arial"/>
          <w:color w:val="000000" w:themeColor="text1"/>
        </w:rPr>
        <w:t xml:space="preserve">Jest to długofalowa współpraca pomiędzy sektorem publicznym a prywatnym, która jest przykładem nowoczesnego zarządzania w organizacjach publicznych. </w:t>
      </w:r>
    </w:p>
    <w:p w14:paraId="0E6EB7A7" w14:textId="19E23493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hAnsi="Arial" w:cs="Arial"/>
        </w:rPr>
        <w:t xml:space="preserve">Partnerstwo publiczno-prywatne można rozpatrywać w trzech kategoriach: </w:t>
      </w:r>
    </w:p>
    <w:p w14:paraId="48883DE9" w14:textId="77777777" w:rsidR="00556408" w:rsidRPr="00BF0C54" w:rsidRDefault="00556408" w:rsidP="00F6679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F0C54">
        <w:rPr>
          <w:rFonts w:ascii="Arial" w:hAnsi="Arial" w:cs="Arial"/>
        </w:rPr>
        <w:t xml:space="preserve">jako ruch, czyli zbiór wartości lub ideologię, które stanowiły podstawę działań podejmowanych w celu uzyskania określonych skutków, </w:t>
      </w:r>
    </w:p>
    <w:p w14:paraId="2DBBEEFC" w14:textId="77777777" w:rsidR="00556408" w:rsidRPr="00BF0C54" w:rsidRDefault="00556408" w:rsidP="00F6679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F0C54">
        <w:rPr>
          <w:rFonts w:ascii="Arial" w:hAnsi="Arial" w:cs="Arial"/>
        </w:rPr>
        <w:t xml:space="preserve">jako subdyscyplinę naukową i przedmiot badań, </w:t>
      </w:r>
    </w:p>
    <w:p w14:paraId="4B617679" w14:textId="7CA8D84F" w:rsidR="00556408" w:rsidRPr="00BF0C54" w:rsidRDefault="00556408" w:rsidP="00F6679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F0C54">
        <w:rPr>
          <w:rFonts w:ascii="Arial" w:hAnsi="Arial" w:cs="Arial"/>
        </w:rPr>
        <w:t>jako zbiór praktyk, które możemy zaobserwować w ostatnio przeprowadzonych reformach sektora publicznego w różnych krajach</w:t>
      </w:r>
      <w:r w:rsidRPr="00BF0C54">
        <w:rPr>
          <w:rStyle w:val="Odwoanieprzypisudolnego"/>
          <w:rFonts w:ascii="Arial" w:hAnsi="Arial" w:cs="Arial"/>
        </w:rPr>
        <w:footnoteReference w:id="1"/>
      </w:r>
      <w:r w:rsidRPr="00BF0C54">
        <w:rPr>
          <w:rFonts w:ascii="Arial" w:hAnsi="Arial" w:cs="Arial"/>
        </w:rPr>
        <w:t>.</w:t>
      </w:r>
    </w:p>
    <w:p w14:paraId="17ADC4DD" w14:textId="77777777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hAnsi="Arial" w:cs="Arial"/>
        </w:rPr>
        <w:t xml:space="preserve">W Polsce współpraca między sektorem publicznym i prywatnym, podobnie jak w innych krajach Unii Europejskiej, została uregulowana od strony prawnej ustawą z dnia 19 grudnia 2008 r., która wskazuje, że przedmiotem partnerstwa publiczno-prywatnego jest wspólna realizacja przedsięwzięcia oparta na podziale zadań i ryzyk pomiędzy podmiotem publicznym i partnerem prywatnym [Ustawa o partnerstwie publiczno-prywatnym, 2008]. </w:t>
      </w:r>
    </w:p>
    <w:p w14:paraId="5CE6BC4B" w14:textId="7F5B9E74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hAnsi="Arial" w:cs="Arial"/>
        </w:rPr>
        <w:t xml:space="preserve">Oznacza to zatem szeroko rozumianą formę współpracy dwóch sektorów: publicznego i prywatnego.  Według Komisji Europejskiej należy tę formułę definiować jako „partnerstwo między sektorem publicznym oraz prywatnym do celu przedstawienia projektu lub świadczenia usługi tradycyjnie świadczonej przez sektor publiczny. Partnerstwo publiczno-prywatne uznaje, że </w:t>
      </w:r>
      <w:r w:rsidRPr="00BF0C54">
        <w:rPr>
          <w:rFonts w:ascii="Arial" w:hAnsi="Arial" w:cs="Arial"/>
          <w:u w:val="single"/>
        </w:rPr>
        <w:t>obie strony czerpią pewne korzyści</w:t>
      </w:r>
      <w:r w:rsidRPr="00BF0C54">
        <w:rPr>
          <w:rFonts w:ascii="Arial" w:hAnsi="Arial" w:cs="Arial"/>
        </w:rPr>
        <w:t>, odpowiednie do stopnia realizowania przez nie określonych zadań przez umożliwienie każdemu z sektorów robienia tego, co potrafi najlepiej, usługi oraz infrastruktura publiczna są realizowane w sposób najbardziej efektywny gospodarczo”</w:t>
      </w:r>
      <w:r w:rsidRPr="00BF0C54">
        <w:rPr>
          <w:rStyle w:val="Odwoanieprzypisudolnego"/>
          <w:rFonts w:ascii="Arial" w:hAnsi="Arial" w:cs="Arial"/>
        </w:rPr>
        <w:footnoteReference w:id="2"/>
      </w:r>
      <w:r w:rsidRPr="00BF0C54">
        <w:rPr>
          <w:rFonts w:ascii="Arial" w:hAnsi="Arial" w:cs="Arial"/>
        </w:rPr>
        <w:t xml:space="preserve">. </w:t>
      </w:r>
    </w:p>
    <w:p w14:paraId="269A7FCA" w14:textId="05897928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hAnsi="Arial" w:cs="Arial"/>
        </w:rPr>
        <w:t xml:space="preserve">Obok wykorzystania potencjału każdego z podmiotów, ten rodzaj partnerstwa cechuje </w:t>
      </w:r>
      <w:r w:rsidRPr="00BF0C54">
        <w:rPr>
          <w:rFonts w:ascii="Arial" w:hAnsi="Arial" w:cs="Arial"/>
          <w:u w:val="single"/>
        </w:rPr>
        <w:t>odpowiednia alokacja ryzyka pomiędzy partnerami</w:t>
      </w:r>
      <w:r w:rsidRPr="00BF0C54">
        <w:rPr>
          <w:rFonts w:ascii="Arial" w:hAnsi="Arial" w:cs="Arial"/>
        </w:rPr>
        <w:t xml:space="preserve">, na co zwraca uwagę M. </w:t>
      </w:r>
      <w:proofErr w:type="spellStart"/>
      <w:r w:rsidRPr="00BF0C54">
        <w:rPr>
          <w:rFonts w:ascii="Arial" w:hAnsi="Arial" w:cs="Arial"/>
        </w:rPr>
        <w:t>Moszoro</w:t>
      </w:r>
      <w:proofErr w:type="spellEnd"/>
      <w:r w:rsidRPr="00BF0C54">
        <w:rPr>
          <w:rFonts w:ascii="Arial" w:hAnsi="Arial" w:cs="Arial"/>
        </w:rPr>
        <w:t xml:space="preserve">, który pisze, że partnerstwo publiczno-prywatne należy rozumieć „jako przedsięwzięcie o charakterze użyteczności publicznej prowadzone przez współpracujące podmioty prywatne i publiczne, przy wzajemnym zaangażowaniu instytucjonalnym i kapitałowym oraz (mniej lub bardziej) solidarnym podziale korzyści i ryzyka z niego wynikających” </w:t>
      </w:r>
      <w:r w:rsidRPr="00BF0C54">
        <w:rPr>
          <w:rStyle w:val="Odwoanieprzypisudolnego"/>
          <w:rFonts w:ascii="Arial" w:hAnsi="Arial" w:cs="Arial"/>
        </w:rPr>
        <w:footnoteReference w:id="3"/>
      </w:r>
      <w:r w:rsidRPr="00BF0C54">
        <w:rPr>
          <w:rFonts w:ascii="Arial" w:hAnsi="Arial" w:cs="Arial"/>
        </w:rPr>
        <w:t>.</w:t>
      </w:r>
    </w:p>
    <w:p w14:paraId="3E452980" w14:textId="7BE3EA7E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eastAsiaTheme="majorEastAsia" w:hAnsi="Arial" w:cs="Arial"/>
          <w:color w:val="000000" w:themeColor="text1"/>
          <w:position w:val="1"/>
        </w:rPr>
        <w:t>Kiedy stosować PPP,  a kiedy działać tradycyjnie.</w:t>
      </w:r>
    </w:p>
    <w:p w14:paraId="200C40F5" w14:textId="77777777" w:rsidR="00556408" w:rsidRPr="00BF0C54" w:rsidRDefault="00556408" w:rsidP="00F66796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t>Możliwość zaangażowania środków inwestycyjnych sektora prywatnego w realizację zadań publicznych (budowa infrastruktury i świadczenie usług użyteczności publicznej).</w:t>
      </w:r>
    </w:p>
    <w:p w14:paraId="1124C48F" w14:textId="77777777" w:rsidR="00556408" w:rsidRPr="00BF0C54" w:rsidRDefault="00556408" w:rsidP="00F66796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lastRenderedPageBreak/>
        <w:t>Możliwość przekazania do sektora prywatnego szeregu zadań i związanych z ich realizacją ryzyk, zwłaszcza ryzyka budowy, finansowania, dostępności i ryzyka ekonomicznego powodzenia przedsięwzięcia.</w:t>
      </w:r>
    </w:p>
    <w:p w14:paraId="4A95555A" w14:textId="77777777" w:rsidR="00556408" w:rsidRPr="00BF0C54" w:rsidRDefault="00556408" w:rsidP="00F66796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t>Szansa na szybszą realizację zadań inwestycyjnych oraz szerszy zakres usług świadczonych w ramach przedsięwzięcia PPP.</w:t>
      </w:r>
    </w:p>
    <w:p w14:paraId="5DF82866" w14:textId="77777777" w:rsidR="00556408" w:rsidRPr="00BF0C54" w:rsidRDefault="00556408" w:rsidP="00F66796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t>Transfer do administracji publicznej najnowszych rozwiązań organizacyjnych i technicznych (know-how) sektora prywatnego. Sprawniejsza administracja (rozwój kompetencji zarządczych).</w:t>
      </w:r>
    </w:p>
    <w:p w14:paraId="1432AE91" w14:textId="77777777" w:rsidR="00556408" w:rsidRPr="00BF0C54" w:rsidRDefault="00556408" w:rsidP="00F66796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t xml:space="preserve">Szerszy zakres realizacji zadań publicznych w warunkach ograniczonych możliwości inwestycyjnych strony publicznej. </w:t>
      </w:r>
    </w:p>
    <w:p w14:paraId="1A7E3544" w14:textId="77777777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t xml:space="preserve">Z perspektywy efektywności zarządzania środkami publicznymi należy wskazać na słuszność stosowania formuły partnerstwa publiczno-prywatnego jako instrumentu nowoczesnego zarządzania organizacjami publicznymi w aspekcie świadczenia usług publicznych. </w:t>
      </w:r>
      <w:r w:rsidRPr="00BF0C54">
        <w:rPr>
          <w:rFonts w:ascii="Arial" w:hAnsi="Arial" w:cs="Arial"/>
        </w:rPr>
        <w:t xml:space="preserve"> </w:t>
      </w:r>
      <w:r w:rsidRPr="00BF0C54">
        <w:rPr>
          <w:rFonts w:ascii="Arial" w:eastAsiaTheme="minorEastAsia" w:hAnsi="Arial" w:cs="Arial"/>
          <w:color w:val="000000" w:themeColor="text1"/>
        </w:rPr>
        <w:t>Wpływa to na podstawową korzyść, jaką jest lepsze i efektywniejsze działanie jednostek sektora publicznego w obszarze realizacji zadań statutowych podmiotu.</w:t>
      </w:r>
    </w:p>
    <w:p w14:paraId="00384453" w14:textId="622FCA88" w:rsidR="00556408" w:rsidRPr="00BF0C54" w:rsidRDefault="00556408" w:rsidP="00F6679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F0C54">
        <w:rPr>
          <w:rFonts w:ascii="Arial" w:eastAsiaTheme="minorEastAsia" w:hAnsi="Arial" w:cs="Arial"/>
          <w:color w:val="000000" w:themeColor="text1"/>
        </w:rPr>
        <w:t>Wprowadzenie tego narzędzia pozwala zmienić orientację zarządzania organizacjami publicznymi ze zwracania uwagi jedynie na poziom środków publicznych na konkurencyjność i efekty. Partnerstwo publiczno-prywatne pozwala bowiem na: odchudzenie publicznej administracji, zastępowanie rządzenia współzarządzaniem, ukierunkowanie procesu podejmowania decyzji na misję i założone cele, zastępowanie rozdzielania funduszy publicznych efektywnym poszukiwaniem alternatywnych źródeł finansowania, promowanie mechanizmu rynkowego kosztem mechanizmów biurokratycznych.</w:t>
      </w:r>
    </w:p>
    <w:p w14:paraId="68FE3414" w14:textId="77777777" w:rsidR="00556408" w:rsidRPr="00F66796" w:rsidRDefault="00556408" w:rsidP="00F66796">
      <w:pPr>
        <w:pStyle w:val="Bezodstpw"/>
        <w:spacing w:line="276" w:lineRule="auto"/>
        <w:rPr>
          <w:rFonts w:ascii="Arial" w:hAnsi="Arial" w:cs="Arial"/>
        </w:rPr>
      </w:pPr>
    </w:p>
    <w:sectPr w:rsidR="00556408" w:rsidRPr="00F6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AFE9" w14:textId="77777777" w:rsidR="006745CC" w:rsidRDefault="006745CC" w:rsidP="00556408">
      <w:pPr>
        <w:spacing w:after="0" w:line="240" w:lineRule="auto"/>
      </w:pPr>
      <w:r>
        <w:separator/>
      </w:r>
    </w:p>
  </w:endnote>
  <w:endnote w:type="continuationSeparator" w:id="0">
    <w:p w14:paraId="181AADB1" w14:textId="77777777" w:rsidR="006745CC" w:rsidRDefault="006745CC" w:rsidP="0055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3041" w14:textId="77777777" w:rsidR="006745CC" w:rsidRDefault="006745CC" w:rsidP="00556408">
      <w:pPr>
        <w:spacing w:after="0" w:line="240" w:lineRule="auto"/>
      </w:pPr>
      <w:r>
        <w:separator/>
      </w:r>
    </w:p>
  </w:footnote>
  <w:footnote w:type="continuationSeparator" w:id="0">
    <w:p w14:paraId="3F5FA0CF" w14:textId="77777777" w:rsidR="006745CC" w:rsidRDefault="006745CC" w:rsidP="00556408">
      <w:pPr>
        <w:spacing w:after="0" w:line="240" w:lineRule="auto"/>
      </w:pPr>
      <w:r>
        <w:continuationSeparator/>
      </w:r>
    </w:p>
  </w:footnote>
  <w:footnote w:id="1">
    <w:p w14:paraId="4940C31E" w14:textId="2299C156" w:rsidR="00556408" w:rsidRPr="00F66796" w:rsidRDefault="00556408" w:rsidP="00F66796">
      <w:pPr>
        <w:pStyle w:val="Tekstprzypisudolnego"/>
        <w:ind w:left="284" w:hanging="284"/>
        <w:rPr>
          <w:rFonts w:ascii="Arial" w:hAnsi="Arial" w:cs="Arial"/>
          <w:sz w:val="18"/>
          <w:szCs w:val="18"/>
          <w:lang w:val="en-US"/>
        </w:rPr>
      </w:pPr>
      <w:r w:rsidRPr="00F6679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66796">
        <w:rPr>
          <w:rFonts w:ascii="Arial" w:hAnsi="Arial" w:cs="Arial"/>
          <w:sz w:val="18"/>
          <w:szCs w:val="18"/>
          <w:lang w:val="en-US"/>
        </w:rPr>
        <w:t xml:space="preserve"> McLaughlin K., Osborne S.P., Ferlie E. (red.) (2005), New Public Management, Current trends and future prospects, London-New York, s. 35.</w:t>
      </w:r>
    </w:p>
  </w:footnote>
  <w:footnote w:id="2">
    <w:p w14:paraId="78DAB515" w14:textId="6C7314EF" w:rsidR="00556408" w:rsidRPr="00F66796" w:rsidRDefault="00556408" w:rsidP="00F66796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F6679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66796">
        <w:rPr>
          <w:rFonts w:ascii="Arial" w:hAnsi="Arial" w:cs="Arial"/>
          <w:sz w:val="18"/>
          <w:szCs w:val="18"/>
        </w:rPr>
        <w:t xml:space="preserve"> Wytyczne dotyczące udanego partnerstwa publiczno-prywatnego (2003), Komisja Europejska, Dyrektoriat Generalny, Polityka Regionalna, Bruksela, s. 17</w:t>
      </w:r>
    </w:p>
  </w:footnote>
  <w:footnote w:id="3">
    <w:p w14:paraId="3F034C80" w14:textId="32E07B7E" w:rsidR="00556408" w:rsidRPr="00F66796" w:rsidRDefault="00556408" w:rsidP="00F66796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F6679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6679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796">
        <w:rPr>
          <w:rFonts w:ascii="Arial" w:hAnsi="Arial" w:cs="Arial"/>
          <w:sz w:val="18"/>
          <w:szCs w:val="18"/>
        </w:rPr>
        <w:t>Moszoro</w:t>
      </w:r>
      <w:proofErr w:type="spellEnd"/>
      <w:r w:rsidRPr="00F66796">
        <w:rPr>
          <w:rFonts w:ascii="Arial" w:hAnsi="Arial" w:cs="Arial"/>
          <w:sz w:val="18"/>
          <w:szCs w:val="18"/>
        </w:rPr>
        <w:t xml:space="preserve"> M. (2005), Partnerstwo publiczno-prywatne w monopolach naturalnych w strefie użyteczności publicznej, Oficyna Wydawnicza SGH, Warszawa, s. 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0F"/>
    <w:multiLevelType w:val="hybridMultilevel"/>
    <w:tmpl w:val="7DD6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075A"/>
    <w:multiLevelType w:val="hybridMultilevel"/>
    <w:tmpl w:val="691237C2"/>
    <w:lvl w:ilvl="0" w:tplc="72326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23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64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C5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A6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E5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A0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4DB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1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AC61EA"/>
    <w:multiLevelType w:val="hybridMultilevel"/>
    <w:tmpl w:val="0DCA5190"/>
    <w:lvl w:ilvl="0" w:tplc="88747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F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CE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C2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CB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C0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8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E1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4B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C6E0D"/>
    <w:multiLevelType w:val="hybridMultilevel"/>
    <w:tmpl w:val="90C8BE9E"/>
    <w:lvl w:ilvl="0" w:tplc="33C4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E7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EC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E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25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D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A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1A0C2B"/>
    <w:multiLevelType w:val="hybridMultilevel"/>
    <w:tmpl w:val="1598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750B"/>
    <w:multiLevelType w:val="hybridMultilevel"/>
    <w:tmpl w:val="D53A92E2"/>
    <w:lvl w:ilvl="0" w:tplc="4BF4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8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45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8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8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8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6F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0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0D537A"/>
    <w:multiLevelType w:val="hybridMultilevel"/>
    <w:tmpl w:val="8CFADE52"/>
    <w:lvl w:ilvl="0" w:tplc="A274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61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4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2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0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2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6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3F201D"/>
    <w:multiLevelType w:val="hybridMultilevel"/>
    <w:tmpl w:val="783883CA"/>
    <w:lvl w:ilvl="0" w:tplc="76CA9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8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04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E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AD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8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2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A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C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E40B4D"/>
    <w:multiLevelType w:val="hybridMultilevel"/>
    <w:tmpl w:val="7BE43AEC"/>
    <w:lvl w:ilvl="0" w:tplc="EE00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E3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23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8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2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24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6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3592650">
    <w:abstractNumId w:val="7"/>
  </w:num>
  <w:num w:numId="2" w16cid:durableId="918952179">
    <w:abstractNumId w:val="8"/>
  </w:num>
  <w:num w:numId="3" w16cid:durableId="1643848487">
    <w:abstractNumId w:val="1"/>
  </w:num>
  <w:num w:numId="4" w16cid:durableId="2054040710">
    <w:abstractNumId w:val="5"/>
  </w:num>
  <w:num w:numId="5" w16cid:durableId="727723023">
    <w:abstractNumId w:val="3"/>
  </w:num>
  <w:num w:numId="6" w16cid:durableId="1793664971">
    <w:abstractNumId w:val="2"/>
  </w:num>
  <w:num w:numId="7" w16cid:durableId="875582653">
    <w:abstractNumId w:val="6"/>
  </w:num>
  <w:num w:numId="8" w16cid:durableId="1660185036">
    <w:abstractNumId w:val="0"/>
  </w:num>
  <w:num w:numId="9" w16cid:durableId="495344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08"/>
    <w:rsid w:val="00174A61"/>
    <w:rsid w:val="00556408"/>
    <w:rsid w:val="006745CC"/>
    <w:rsid w:val="009407E5"/>
    <w:rsid w:val="00BF0C54"/>
    <w:rsid w:val="00C831D0"/>
    <w:rsid w:val="00F53E82"/>
    <w:rsid w:val="00F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0023"/>
  <w15:chartTrackingRefBased/>
  <w15:docId w15:val="{200F77B8-4000-47F6-A1A2-0B5FED2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408"/>
    <w:rPr>
      <w:vertAlign w:val="superscript"/>
    </w:rPr>
  </w:style>
  <w:style w:type="paragraph" w:styleId="Bezodstpw">
    <w:name w:val="No Spacing"/>
    <w:uiPriority w:val="1"/>
    <w:qFormat/>
    <w:rsid w:val="00F6679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6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0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AF8F-DF3C-4203-BD6A-9CFB41B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Bartłomiej Suchodolski</cp:lastModifiedBy>
  <cp:revision>5</cp:revision>
  <dcterms:created xsi:type="dcterms:W3CDTF">2023-08-08T10:36:00Z</dcterms:created>
  <dcterms:modified xsi:type="dcterms:W3CDTF">2023-11-19T13:08:00Z</dcterms:modified>
</cp:coreProperties>
</file>